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2E68" w14:textId="77777777" w:rsidR="00E42F1C" w:rsidRDefault="00E42F1C" w:rsidP="00E42F1C">
      <w:pPr>
        <w:contextualSpacing/>
        <w:jc w:val="center"/>
        <w:rPr>
          <w:rFonts w:ascii="Calibri" w:hAnsi="Calibri" w:cs="Calibri"/>
          <w:i/>
          <w:smallCaps/>
          <w:color w:val="C00000"/>
          <w:sz w:val="28"/>
          <w:szCs w:val="28"/>
        </w:rPr>
      </w:pPr>
      <w:r>
        <w:rPr>
          <w:rFonts w:ascii="Calibri" w:hAnsi="Calibri" w:cs="Calibri"/>
          <w:noProof/>
          <w:color w:val="C00000"/>
        </w:rPr>
        <w:drawing>
          <wp:inline distT="0" distB="0" distL="0" distR="0" wp14:anchorId="37F37D97" wp14:editId="1325D8E8">
            <wp:extent cx="3439493" cy="9355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Vo orizzontale (150 dpi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93" cy="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3282" w14:textId="77777777" w:rsidR="00E42F1C" w:rsidRPr="00D41D95" w:rsidRDefault="00E42F1C" w:rsidP="00E42F1C">
      <w:pPr>
        <w:contextualSpacing/>
        <w:jc w:val="center"/>
        <w:rPr>
          <w:rFonts w:ascii="Calibri" w:hAnsi="Calibri" w:cs="Calibri"/>
          <w:i/>
          <w:smallCaps/>
          <w:color w:val="C00000"/>
          <w:sz w:val="6"/>
          <w:szCs w:val="28"/>
        </w:rPr>
      </w:pPr>
    </w:p>
    <w:p w14:paraId="26658E94" w14:textId="77777777" w:rsidR="00E42F1C" w:rsidRPr="00635E15" w:rsidRDefault="00E42F1C" w:rsidP="00E42F1C">
      <w:pPr>
        <w:shd w:val="clear" w:color="auto" w:fill="C00000"/>
        <w:contextualSpacing/>
        <w:jc w:val="center"/>
        <w:rPr>
          <w:rFonts w:ascii="Calibri" w:hAnsi="Calibri" w:cs="Calibri"/>
          <w:i/>
          <w:smallCaps/>
          <w:sz w:val="40"/>
        </w:rPr>
      </w:pPr>
      <w:r w:rsidRPr="00635E15">
        <w:rPr>
          <w:rFonts w:ascii="Calibri" w:hAnsi="Calibri" w:cs="Calibri"/>
          <w:i/>
          <w:smallCaps/>
          <w:sz w:val="40"/>
        </w:rPr>
        <w:t>Comunicato Stampa</w:t>
      </w:r>
    </w:p>
    <w:p w14:paraId="211B8614" w14:textId="77777777" w:rsidR="00E42F1C" w:rsidRPr="00445EA5" w:rsidRDefault="00E42F1C" w:rsidP="00E42F1C">
      <w:pPr>
        <w:contextualSpacing/>
        <w:jc w:val="center"/>
        <w:rPr>
          <w:rFonts w:ascii="Calibri" w:hAnsi="Calibri" w:cs="Calibri"/>
          <w:smallCaps/>
          <w:u w:val="single"/>
        </w:rPr>
      </w:pPr>
    </w:p>
    <w:p w14:paraId="2B8F7E4D" w14:textId="4DA40A73" w:rsidR="00C2406F" w:rsidRPr="00E42F1C" w:rsidRDefault="00717D9F" w:rsidP="00920D17">
      <w:pPr>
        <w:jc w:val="center"/>
        <w:rPr>
          <w:rFonts w:cstheme="minorHAnsi"/>
          <w:b/>
          <w:sz w:val="40"/>
          <w:szCs w:val="28"/>
        </w:rPr>
      </w:pPr>
      <w:r w:rsidRPr="00E42F1C">
        <w:rPr>
          <w:rFonts w:cstheme="minorHAnsi"/>
          <w:b/>
          <w:sz w:val="40"/>
          <w:szCs w:val="28"/>
        </w:rPr>
        <w:t>E</w:t>
      </w:r>
      <w:r w:rsidR="00C2406F" w:rsidRPr="00E42F1C">
        <w:rPr>
          <w:rFonts w:cstheme="minorHAnsi"/>
          <w:b/>
          <w:sz w:val="40"/>
          <w:szCs w:val="28"/>
        </w:rPr>
        <w:t>SSERE COMMUNITY: VENT’ANNI DI COMUNITA’</w:t>
      </w:r>
    </w:p>
    <w:p w14:paraId="3AED2BE9" w14:textId="261CD658" w:rsidR="00C2406F" w:rsidRPr="00E42F1C" w:rsidRDefault="00E42F1C" w:rsidP="00E42F1C">
      <w:pPr>
        <w:jc w:val="center"/>
        <w:rPr>
          <w:rFonts w:cstheme="minorHAnsi"/>
          <w:b/>
          <w:sz w:val="20"/>
          <w:szCs w:val="20"/>
        </w:rPr>
      </w:pPr>
      <w:r w:rsidRPr="00E42F1C">
        <w:rPr>
          <w:rFonts w:cstheme="minorHAnsi"/>
          <w:b/>
          <w:noProof/>
          <w:sz w:val="28"/>
          <w:szCs w:val="28"/>
          <w:lang w:eastAsia="it-IT"/>
        </w:rPr>
        <w:drawing>
          <wp:inline distT="0" distB="0" distL="0" distR="0" wp14:anchorId="3B57AE42" wp14:editId="2DC4EDF9">
            <wp:extent cx="4053840" cy="2121557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FACEBOOK ESSERE COMMUNI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728" cy="214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5E9D" w14:textId="5C6EA6C0" w:rsidR="00C2406F" w:rsidRPr="00E42F1C" w:rsidRDefault="00C2406F" w:rsidP="00C2406F">
      <w:pPr>
        <w:jc w:val="both"/>
        <w:rPr>
          <w:rFonts w:cstheme="minorHAnsi"/>
          <w:b/>
          <w:sz w:val="20"/>
          <w:szCs w:val="20"/>
        </w:rPr>
      </w:pPr>
      <w:r w:rsidRPr="00E42F1C">
        <w:rPr>
          <w:rFonts w:cstheme="minorHAnsi"/>
          <w:b/>
          <w:sz w:val="20"/>
          <w:szCs w:val="20"/>
        </w:rPr>
        <w:t xml:space="preserve">Compiono vent’anni le </w:t>
      </w:r>
      <w:r w:rsidR="00DB7512" w:rsidRPr="00E42F1C">
        <w:rPr>
          <w:rFonts w:cstheme="minorHAnsi"/>
          <w:b/>
          <w:sz w:val="20"/>
          <w:szCs w:val="20"/>
        </w:rPr>
        <w:t xml:space="preserve">sedici </w:t>
      </w:r>
      <w:r w:rsidRPr="00E42F1C">
        <w:rPr>
          <w:rFonts w:cstheme="minorHAnsi"/>
          <w:b/>
          <w:sz w:val="20"/>
          <w:szCs w:val="20"/>
        </w:rPr>
        <w:t xml:space="preserve">fondazioni comunitarie di Fondazione Cariplo. </w:t>
      </w:r>
      <w:r w:rsidR="00DB7512" w:rsidRPr="00E42F1C">
        <w:rPr>
          <w:rFonts w:cstheme="minorHAnsi"/>
          <w:b/>
          <w:sz w:val="20"/>
          <w:szCs w:val="20"/>
        </w:rPr>
        <w:t>P</w:t>
      </w:r>
      <w:r w:rsidRPr="00E42F1C">
        <w:rPr>
          <w:rFonts w:cstheme="minorHAnsi"/>
          <w:b/>
          <w:sz w:val="20"/>
          <w:szCs w:val="20"/>
        </w:rPr>
        <w:t xml:space="preserve">iccole fondazioni </w:t>
      </w:r>
      <w:r w:rsidR="00DB7512" w:rsidRPr="00E42F1C">
        <w:rPr>
          <w:rFonts w:cstheme="minorHAnsi"/>
          <w:b/>
          <w:sz w:val="20"/>
          <w:szCs w:val="20"/>
        </w:rPr>
        <w:t xml:space="preserve">molto attive </w:t>
      </w:r>
      <w:r w:rsidRPr="00E42F1C">
        <w:rPr>
          <w:rFonts w:cstheme="minorHAnsi"/>
          <w:b/>
          <w:sz w:val="20"/>
          <w:szCs w:val="20"/>
        </w:rPr>
        <w:t>sul territorio lombardo (di Novara e V</w:t>
      </w:r>
      <w:r w:rsidR="00E42F1C">
        <w:rPr>
          <w:rFonts w:cstheme="minorHAnsi"/>
          <w:b/>
          <w:sz w:val="20"/>
          <w:szCs w:val="20"/>
        </w:rPr>
        <w:t>CO</w:t>
      </w:r>
      <w:r w:rsidRPr="00E42F1C">
        <w:rPr>
          <w:rFonts w:cstheme="minorHAnsi"/>
          <w:b/>
          <w:sz w:val="20"/>
          <w:szCs w:val="20"/>
        </w:rPr>
        <w:t xml:space="preserve">), autonome e indipendenti, vere antenne </w:t>
      </w:r>
      <w:r w:rsidR="0015601E" w:rsidRPr="00E42F1C">
        <w:rPr>
          <w:rFonts w:cstheme="minorHAnsi"/>
          <w:b/>
          <w:sz w:val="20"/>
          <w:szCs w:val="20"/>
        </w:rPr>
        <w:t>dei bisogni nascenti</w:t>
      </w:r>
      <w:r w:rsidRPr="00E42F1C">
        <w:rPr>
          <w:rFonts w:cstheme="minorHAnsi"/>
          <w:b/>
          <w:sz w:val="20"/>
          <w:szCs w:val="20"/>
        </w:rPr>
        <w:t>.</w:t>
      </w:r>
      <w:r w:rsidR="0015601E" w:rsidRPr="00E42F1C">
        <w:rPr>
          <w:rFonts w:cstheme="minorHAnsi"/>
          <w:b/>
          <w:sz w:val="20"/>
          <w:szCs w:val="20"/>
        </w:rPr>
        <w:t xml:space="preserve"> Innovazione e tradizione, emergenze comuni e caratteristiche locali.</w:t>
      </w:r>
      <w:r w:rsidR="00DB7512" w:rsidRPr="00E42F1C">
        <w:rPr>
          <w:rFonts w:cstheme="minorHAnsi"/>
          <w:b/>
          <w:sz w:val="20"/>
          <w:szCs w:val="20"/>
        </w:rPr>
        <w:t xml:space="preserve"> </w:t>
      </w:r>
    </w:p>
    <w:p w14:paraId="035DAFD9" w14:textId="03B07AE9" w:rsidR="00C2406F" w:rsidRPr="00E42F1C" w:rsidRDefault="0088568B" w:rsidP="00C2406F">
      <w:pPr>
        <w:jc w:val="both"/>
        <w:rPr>
          <w:rFonts w:cstheme="minorHAnsi"/>
          <w:sz w:val="20"/>
          <w:szCs w:val="20"/>
        </w:rPr>
      </w:pPr>
      <w:bookmarkStart w:id="0" w:name="_Hlk2089108"/>
      <w:r w:rsidRPr="00E42F1C">
        <w:rPr>
          <w:rFonts w:cstheme="minorHAnsi"/>
          <w:sz w:val="20"/>
          <w:szCs w:val="20"/>
        </w:rPr>
        <w:t>Sarà un compleann</w:t>
      </w:r>
      <w:r w:rsidR="00AD7785">
        <w:rPr>
          <w:rFonts w:cstheme="minorHAnsi"/>
          <w:sz w:val="20"/>
          <w:szCs w:val="20"/>
        </w:rPr>
        <w:t>o speciale quello delle sedici Fondazioni di C</w:t>
      </w:r>
      <w:r w:rsidRPr="00E42F1C">
        <w:rPr>
          <w:rFonts w:cstheme="minorHAnsi"/>
          <w:sz w:val="20"/>
          <w:szCs w:val="20"/>
        </w:rPr>
        <w:t xml:space="preserve">omunità, in programma per il prossimo 22 marzo al teatro Strehler di Milano. </w:t>
      </w:r>
      <w:r w:rsidR="008235BA" w:rsidRPr="00E42F1C">
        <w:rPr>
          <w:rFonts w:cstheme="minorHAnsi"/>
          <w:sz w:val="20"/>
          <w:szCs w:val="20"/>
        </w:rPr>
        <w:t xml:space="preserve"> Vent’anni che hanno cambiato il modo di essere comunità</w:t>
      </w:r>
      <w:r w:rsidR="00E835A2" w:rsidRPr="00E42F1C">
        <w:rPr>
          <w:rFonts w:cstheme="minorHAnsi"/>
          <w:sz w:val="20"/>
          <w:szCs w:val="20"/>
        </w:rPr>
        <w:t xml:space="preserve">. </w:t>
      </w:r>
      <w:r w:rsidRPr="00E42F1C">
        <w:rPr>
          <w:rFonts w:cstheme="minorHAnsi"/>
          <w:sz w:val="20"/>
          <w:szCs w:val="20"/>
        </w:rPr>
        <w:t xml:space="preserve">Un momento di racconto e di storie, piccoli donatori e progetti speciali che hanno </w:t>
      </w:r>
      <w:r w:rsidR="00437A15" w:rsidRPr="00E42F1C">
        <w:rPr>
          <w:rFonts w:cstheme="minorHAnsi"/>
          <w:sz w:val="20"/>
          <w:szCs w:val="20"/>
        </w:rPr>
        <w:t xml:space="preserve">migliorato la qualità  della vita </w:t>
      </w:r>
      <w:r w:rsidRPr="00E42F1C">
        <w:rPr>
          <w:rFonts w:cstheme="minorHAnsi"/>
          <w:sz w:val="20"/>
          <w:szCs w:val="20"/>
        </w:rPr>
        <w:t xml:space="preserve">cambiando il modo di donare, di </w:t>
      </w:r>
      <w:r w:rsidR="00437A15" w:rsidRPr="00E42F1C">
        <w:rPr>
          <w:rFonts w:cstheme="minorHAnsi"/>
          <w:sz w:val="20"/>
          <w:szCs w:val="20"/>
        </w:rPr>
        <w:t>intercettare i</w:t>
      </w:r>
      <w:r w:rsidR="004F643F" w:rsidRPr="00E42F1C">
        <w:rPr>
          <w:rFonts w:cstheme="minorHAnsi"/>
          <w:sz w:val="20"/>
          <w:szCs w:val="20"/>
        </w:rPr>
        <w:t xml:space="preserve"> bisogni emergenti e di sentirsi parte di un gruppo</w:t>
      </w:r>
      <w:bookmarkEnd w:id="0"/>
      <w:r w:rsidR="004F643F" w:rsidRPr="00E42F1C">
        <w:rPr>
          <w:rFonts w:cstheme="minorHAnsi"/>
          <w:sz w:val="20"/>
          <w:szCs w:val="20"/>
        </w:rPr>
        <w:t>.</w:t>
      </w:r>
    </w:p>
    <w:p w14:paraId="3C2FBBF3" w14:textId="6C9845E0" w:rsidR="004F643F" w:rsidRPr="00E42F1C" w:rsidRDefault="00E835A2" w:rsidP="004F643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Le </w:t>
      </w:r>
      <w:r w:rsidR="00AD7785" w:rsidRPr="00AD7785">
        <w:rPr>
          <w:rFonts w:cstheme="minorHAnsi"/>
          <w:i/>
          <w:sz w:val="20"/>
          <w:szCs w:val="20"/>
        </w:rPr>
        <w:t>C</w:t>
      </w:r>
      <w:r w:rsidRPr="00AD7785">
        <w:rPr>
          <w:rFonts w:cstheme="minorHAnsi"/>
          <w:i/>
          <w:sz w:val="20"/>
          <w:szCs w:val="20"/>
        </w:rPr>
        <w:t xml:space="preserve">ommunity </w:t>
      </w:r>
      <w:proofErr w:type="spellStart"/>
      <w:r w:rsidRPr="00AD7785">
        <w:rPr>
          <w:rFonts w:cstheme="minorHAnsi"/>
          <w:i/>
          <w:sz w:val="20"/>
          <w:szCs w:val="20"/>
        </w:rPr>
        <w:t>Foundations</w:t>
      </w:r>
      <w:proofErr w:type="spellEnd"/>
      <w:r w:rsidRPr="00E42F1C">
        <w:rPr>
          <w:rFonts w:cstheme="minorHAnsi"/>
          <w:sz w:val="20"/>
          <w:szCs w:val="20"/>
        </w:rPr>
        <w:t xml:space="preserve"> sono un </w:t>
      </w:r>
      <w:r w:rsidR="004F643F" w:rsidRPr="00E42F1C">
        <w:rPr>
          <w:rFonts w:cstheme="minorHAnsi"/>
          <w:sz w:val="20"/>
          <w:szCs w:val="20"/>
        </w:rPr>
        <w:t>progetto venuto da lontano, dagli Stati Uniti. Nell’aprile del 1998 la Fondazione C</w:t>
      </w:r>
      <w:r w:rsidR="00AD7785">
        <w:rPr>
          <w:rFonts w:cstheme="minorHAnsi"/>
          <w:sz w:val="20"/>
          <w:szCs w:val="20"/>
        </w:rPr>
        <w:t>ARIPLO</w:t>
      </w:r>
      <w:r w:rsidR="004F643F" w:rsidRPr="00E42F1C">
        <w:rPr>
          <w:rFonts w:cstheme="minorHAnsi"/>
          <w:sz w:val="20"/>
          <w:szCs w:val="20"/>
        </w:rPr>
        <w:t xml:space="preserve"> ha lanciato il progetto Fondazioni di Comunità con l’obiettivo di costituire su tutto il territorio di riferimento (Regione Lombardia e Province di Novara e del Verbano Cusio Ossola) una rete di Fondazioni autonome in grado di rispondere in modo efficace e complementare ai bisogni delle comunità locali e di promuovere una cultura del dono e della partecipazione al fine di sostenere progetti di utilità sociale e di coinvolgere i cittadini nelle attività delle Fondazioni. </w:t>
      </w:r>
    </w:p>
    <w:p w14:paraId="0E4A21E3" w14:textId="12ED4DE8" w:rsidR="004F643F" w:rsidRPr="00E42F1C" w:rsidRDefault="004F643F" w:rsidP="004F643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Oggi sono 16 le Fondazioni di Comunità, di cui l’ultima costituita</w:t>
      </w:r>
      <w:r w:rsidR="00E835A2" w:rsidRPr="00E42F1C">
        <w:rPr>
          <w:rFonts w:cstheme="minorHAnsi"/>
          <w:sz w:val="20"/>
          <w:szCs w:val="20"/>
        </w:rPr>
        <w:t xml:space="preserve">, la </w:t>
      </w:r>
      <w:r w:rsidRPr="00E42F1C">
        <w:rPr>
          <w:rFonts w:cstheme="minorHAnsi"/>
          <w:sz w:val="20"/>
          <w:szCs w:val="20"/>
        </w:rPr>
        <w:t>Fondazione di Comunità di Milano Città, Sud Ovest, Sud Est e Adda Martesana</w:t>
      </w:r>
      <w:r w:rsidR="009B18C0" w:rsidRPr="00E42F1C">
        <w:rPr>
          <w:rFonts w:cstheme="minorHAnsi"/>
          <w:sz w:val="20"/>
          <w:szCs w:val="20"/>
        </w:rPr>
        <w:t>.</w:t>
      </w:r>
    </w:p>
    <w:p w14:paraId="4D02B551" w14:textId="2B256F7E" w:rsidR="0088568B" w:rsidRPr="00E42F1C" w:rsidRDefault="00DB7512" w:rsidP="00C2406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Accanto a Fondazione C</w:t>
      </w:r>
      <w:r w:rsidR="00AD7785">
        <w:rPr>
          <w:rFonts w:cstheme="minorHAnsi"/>
          <w:sz w:val="20"/>
          <w:szCs w:val="20"/>
        </w:rPr>
        <w:t>ARIPLO</w:t>
      </w:r>
      <w:r w:rsidRPr="00E42F1C">
        <w:rPr>
          <w:rFonts w:cstheme="minorHAnsi"/>
          <w:sz w:val="20"/>
          <w:szCs w:val="20"/>
        </w:rPr>
        <w:t xml:space="preserve">, che garantisce un supporto operativo e supporto economico, le </w:t>
      </w:r>
      <w:r w:rsidR="00AD7785">
        <w:rPr>
          <w:rFonts w:cstheme="minorHAnsi"/>
          <w:sz w:val="20"/>
          <w:szCs w:val="20"/>
        </w:rPr>
        <w:t>Fondazioni di C</w:t>
      </w:r>
      <w:r w:rsidRPr="00E42F1C">
        <w:rPr>
          <w:rFonts w:cstheme="minorHAnsi"/>
          <w:sz w:val="20"/>
          <w:szCs w:val="20"/>
        </w:rPr>
        <w:t>omunità si occupano delle erogazioni Territoriali e degli interventi Emblematici provinciali, due strumenti che hanno permesso di sostenere molte attività. Negli ultimi anni, inoltre, il rapporto tra Fondazioni C</w:t>
      </w:r>
      <w:r w:rsidR="00AD7785">
        <w:rPr>
          <w:rFonts w:cstheme="minorHAnsi"/>
          <w:sz w:val="20"/>
          <w:szCs w:val="20"/>
        </w:rPr>
        <w:t>ARIPLO</w:t>
      </w:r>
      <w:r w:rsidRPr="00E42F1C">
        <w:rPr>
          <w:rFonts w:cstheme="minorHAnsi"/>
          <w:sz w:val="20"/>
          <w:szCs w:val="20"/>
        </w:rPr>
        <w:t xml:space="preserve"> e le Fondazioni </w:t>
      </w:r>
      <w:r w:rsidR="00AD7785">
        <w:rPr>
          <w:rFonts w:cstheme="minorHAnsi"/>
          <w:sz w:val="20"/>
          <w:szCs w:val="20"/>
        </w:rPr>
        <w:t>C</w:t>
      </w:r>
      <w:r w:rsidRPr="00E42F1C">
        <w:rPr>
          <w:rFonts w:cstheme="minorHAnsi"/>
          <w:sz w:val="20"/>
          <w:szCs w:val="20"/>
        </w:rPr>
        <w:t xml:space="preserve">omunitarie si è rafforzato attraverso l’implementazione dei progetti sostenuti dal programma “Welfare in Azione” volto allo sviluppo e alla sperimentazione di forme di welfare comunitario e innovazione sociale. Nelle prime tre edizioni del programma </w:t>
      </w:r>
      <w:r w:rsidRPr="00E42F1C">
        <w:rPr>
          <w:rFonts w:cstheme="minorHAnsi"/>
          <w:sz w:val="20"/>
          <w:szCs w:val="20"/>
        </w:rPr>
        <w:lastRenderedPageBreak/>
        <w:t xml:space="preserve">ben 14 Fondazioni </w:t>
      </w:r>
      <w:r w:rsidR="00AD7785">
        <w:rPr>
          <w:rFonts w:cstheme="minorHAnsi"/>
          <w:sz w:val="20"/>
          <w:szCs w:val="20"/>
        </w:rPr>
        <w:t>C</w:t>
      </w:r>
      <w:r w:rsidRPr="00E42F1C">
        <w:rPr>
          <w:rFonts w:cstheme="minorHAnsi"/>
          <w:sz w:val="20"/>
          <w:szCs w:val="20"/>
        </w:rPr>
        <w:t>omunitarie sono state coinvolte</w:t>
      </w:r>
      <w:r w:rsidR="00E35F02" w:rsidRPr="00E42F1C">
        <w:rPr>
          <w:rFonts w:cstheme="minorHAnsi"/>
          <w:sz w:val="20"/>
          <w:szCs w:val="20"/>
        </w:rPr>
        <w:t xml:space="preserve"> </w:t>
      </w:r>
      <w:r w:rsidRPr="00E42F1C">
        <w:rPr>
          <w:rFonts w:cstheme="minorHAnsi"/>
          <w:sz w:val="20"/>
          <w:szCs w:val="20"/>
        </w:rPr>
        <w:t>nelle azioni dei progetti attivi sui rispettivi territori, soprattutto supportando la raccolta fondi e la costruzione di relazioni, partnership e reti solidali</w:t>
      </w:r>
    </w:p>
    <w:p w14:paraId="7BF2B293" w14:textId="7FA7AFFF" w:rsidR="00E35F02" w:rsidRPr="00E42F1C" w:rsidRDefault="00E35F02" w:rsidP="00C2406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Dal 2016, le Fondazioni di </w:t>
      </w:r>
      <w:r w:rsidR="00AD7785">
        <w:rPr>
          <w:rFonts w:cstheme="minorHAnsi"/>
          <w:sz w:val="20"/>
          <w:szCs w:val="20"/>
        </w:rPr>
        <w:t>C</w:t>
      </w:r>
      <w:r w:rsidRPr="00E42F1C">
        <w:rPr>
          <w:rFonts w:cstheme="minorHAnsi"/>
          <w:sz w:val="20"/>
          <w:szCs w:val="20"/>
        </w:rPr>
        <w:t xml:space="preserve">omunità promuovono la cura e la rigenerazione di beni ad uso collettivo, i cosiddetti </w:t>
      </w:r>
      <w:r w:rsidRPr="00E42F1C">
        <w:rPr>
          <w:rFonts w:cstheme="minorHAnsi"/>
          <w:b/>
          <w:sz w:val="20"/>
          <w:szCs w:val="20"/>
        </w:rPr>
        <w:t>beni comuni</w:t>
      </w:r>
      <w:r w:rsidRPr="00E42F1C">
        <w:rPr>
          <w:rFonts w:cstheme="minorHAnsi"/>
          <w:sz w:val="20"/>
          <w:szCs w:val="20"/>
        </w:rPr>
        <w:t>, abbandonati o sottoutilizzati avviando alcune sperimentazion</w:t>
      </w:r>
      <w:r w:rsidR="00F347A7" w:rsidRPr="00E42F1C">
        <w:rPr>
          <w:rFonts w:cstheme="minorHAnsi"/>
          <w:sz w:val="20"/>
          <w:szCs w:val="20"/>
        </w:rPr>
        <w:t>i</w:t>
      </w:r>
      <w:r w:rsidRPr="00E42F1C">
        <w:rPr>
          <w:rFonts w:cstheme="minorHAnsi"/>
          <w:sz w:val="20"/>
          <w:szCs w:val="20"/>
        </w:rPr>
        <w:t>.</w:t>
      </w:r>
    </w:p>
    <w:p w14:paraId="28B99C8D" w14:textId="77777777" w:rsidR="00E35F02" w:rsidRPr="00E42F1C" w:rsidRDefault="00E35F02" w:rsidP="00C2406F">
      <w:pPr>
        <w:jc w:val="both"/>
        <w:rPr>
          <w:rFonts w:cstheme="minorHAnsi"/>
          <w:sz w:val="20"/>
          <w:szCs w:val="20"/>
        </w:rPr>
      </w:pPr>
    </w:p>
    <w:p w14:paraId="739C474F" w14:textId="034A054B" w:rsidR="004F643F" w:rsidRPr="00E42F1C" w:rsidRDefault="004F643F" w:rsidP="00C2406F">
      <w:pPr>
        <w:jc w:val="both"/>
        <w:rPr>
          <w:rFonts w:cstheme="minorHAnsi"/>
          <w:b/>
          <w:sz w:val="20"/>
          <w:szCs w:val="20"/>
        </w:rPr>
      </w:pPr>
      <w:r w:rsidRPr="00E42F1C">
        <w:rPr>
          <w:rFonts w:cstheme="minorHAnsi"/>
          <w:b/>
          <w:sz w:val="20"/>
          <w:szCs w:val="20"/>
        </w:rPr>
        <w:t xml:space="preserve">Cosa sono </w:t>
      </w:r>
      <w:r w:rsidR="00E835A2" w:rsidRPr="00E42F1C">
        <w:rPr>
          <w:rFonts w:cstheme="minorHAnsi"/>
          <w:b/>
          <w:sz w:val="20"/>
          <w:szCs w:val="20"/>
        </w:rPr>
        <w:t xml:space="preserve">le </w:t>
      </w:r>
      <w:r w:rsidR="004C7C18">
        <w:rPr>
          <w:rFonts w:cstheme="minorHAnsi"/>
          <w:b/>
          <w:sz w:val="20"/>
          <w:szCs w:val="20"/>
        </w:rPr>
        <w:t>F</w:t>
      </w:r>
      <w:r w:rsidR="00E835A2" w:rsidRPr="00E42F1C">
        <w:rPr>
          <w:rFonts w:cstheme="minorHAnsi"/>
          <w:b/>
          <w:sz w:val="20"/>
          <w:szCs w:val="20"/>
        </w:rPr>
        <w:t xml:space="preserve">ondazioni di </w:t>
      </w:r>
      <w:r w:rsidR="004C7C18">
        <w:rPr>
          <w:rFonts w:cstheme="minorHAnsi"/>
          <w:b/>
          <w:sz w:val="20"/>
          <w:szCs w:val="20"/>
        </w:rPr>
        <w:t>C</w:t>
      </w:r>
      <w:r w:rsidR="00E835A2" w:rsidRPr="00E42F1C">
        <w:rPr>
          <w:rFonts w:cstheme="minorHAnsi"/>
          <w:b/>
          <w:sz w:val="20"/>
          <w:szCs w:val="20"/>
        </w:rPr>
        <w:t>omunità</w:t>
      </w:r>
    </w:p>
    <w:p w14:paraId="4D688B33" w14:textId="77777777" w:rsidR="00C2406F" w:rsidRPr="00E42F1C" w:rsidRDefault="00C2406F" w:rsidP="00C2406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Le Fondazioni di Comunità sono enti privati il cui obiettivo è quello di migliorare la qualità della vita di una specifica comunità e di promuovere al suo interno la cultura del dono, della partecipazione e della solidarietà. </w:t>
      </w:r>
    </w:p>
    <w:p w14:paraId="3EB0F3C7" w14:textId="77777777" w:rsidR="00C2406F" w:rsidRPr="00E42F1C" w:rsidRDefault="00C2406F" w:rsidP="00C2406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Sono istituzioni che hanno la finalità principale di catalizzare le risorse presenti in una determinata comunità e di erogare contributi a favore di progetti nei settori dell’assistenza sociale e sociosanitaria, della valorizzazione di beni di interesse artistico e storico, della promozione dell’arte e della cultura, della tutela della natura e dell’ambiente e del sostegno alla ricerca scientifica.   </w:t>
      </w:r>
    </w:p>
    <w:p w14:paraId="2584E160" w14:textId="77777777" w:rsidR="00C2406F" w:rsidRPr="00E42F1C" w:rsidRDefault="00C2406F" w:rsidP="00C2406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L’obiettivo è quello di aiutare persone, enti e imprese a donare a progetti utili per la collettività, personalizzando la donazione e rendendola semplice, sicura, economica ed efficace, eliminando gli ostacoli burocratici e amministrativi, proponendo incentivi (anche fiscali) e garantendo informazione e rendicontazione dei risultati e dell’utilizzo delle risorse.  </w:t>
      </w:r>
    </w:p>
    <w:p w14:paraId="75C6EFAC" w14:textId="77777777" w:rsidR="00C2406F" w:rsidRPr="00E42F1C" w:rsidRDefault="00C2406F" w:rsidP="00C2406F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Le Fondazioni di Comunità in un contesto in cui i bisogni sociali aumentano e lo stato sociale è in ritirata, puntano alla creazione di un patrimonio integrativo e sussidiario e alla costituzione di network tra donatori, investitori, istituzioni e organizzazioni del Terzo Settore; hanno lo scopo di promuovere reti solidali in grado di coinvolgere e attivare attori pubblici e privati anche “non convenzionali” e soprattutto cittadini nella realizzazione di iniziative comunitarie di utilità sociale, in un’ottica di corresponsabilità e partecipazione al bene comune.  </w:t>
      </w:r>
    </w:p>
    <w:p w14:paraId="6BE5847B" w14:textId="2205F970" w:rsidR="00E35F02" w:rsidRPr="00E42F1C" w:rsidRDefault="00E35F02" w:rsidP="00E35F02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A partire dalla seconda metà degli anni Novanta, grazie all’iniziativa di Fondazione C</w:t>
      </w:r>
      <w:r w:rsidR="004C7C18">
        <w:rPr>
          <w:rFonts w:cstheme="minorHAnsi"/>
          <w:sz w:val="20"/>
          <w:szCs w:val="20"/>
        </w:rPr>
        <w:t>ARIPLO</w:t>
      </w:r>
      <w:r w:rsidRPr="00E42F1C">
        <w:rPr>
          <w:rFonts w:cstheme="minorHAnsi"/>
          <w:sz w:val="20"/>
          <w:szCs w:val="20"/>
        </w:rPr>
        <w:t xml:space="preserve">, </w:t>
      </w:r>
      <w:r w:rsidR="002A1EEC" w:rsidRPr="00E42F1C">
        <w:rPr>
          <w:rFonts w:cstheme="minorHAnsi"/>
          <w:sz w:val="20"/>
          <w:szCs w:val="20"/>
        </w:rPr>
        <w:t>si diffondono le</w:t>
      </w:r>
      <w:r w:rsidRPr="00E42F1C">
        <w:rPr>
          <w:rFonts w:cstheme="minorHAnsi"/>
          <w:sz w:val="20"/>
          <w:szCs w:val="20"/>
        </w:rPr>
        <w:t xml:space="preserve"> Fondazioni di </w:t>
      </w:r>
      <w:r w:rsidR="004C7C18">
        <w:rPr>
          <w:rFonts w:cstheme="minorHAnsi"/>
          <w:sz w:val="20"/>
          <w:szCs w:val="20"/>
        </w:rPr>
        <w:t>C</w:t>
      </w:r>
      <w:r w:rsidRPr="00E42F1C">
        <w:rPr>
          <w:rFonts w:cstheme="minorHAnsi"/>
          <w:sz w:val="20"/>
          <w:szCs w:val="20"/>
        </w:rPr>
        <w:t>omunità in Lombardia e nelle province piemontesi di Novara e del Verbano-Cusio-Ossola. Le prime furono, nel 1999, la Fondazione Comunitaria del Lecchese e della Fondazione Provinciale della Comunità Comasca; oggi, con la recente costituzione della Fondazione comunitaria Milano, sono 16 le Fondazioni comunitarie costituite grazie al Progetto C</w:t>
      </w:r>
      <w:r w:rsidR="004C7C18">
        <w:rPr>
          <w:rFonts w:cstheme="minorHAnsi"/>
          <w:sz w:val="20"/>
          <w:szCs w:val="20"/>
        </w:rPr>
        <w:t>ariplo</w:t>
      </w:r>
      <w:r w:rsidRPr="00E42F1C">
        <w:rPr>
          <w:rFonts w:cstheme="minorHAnsi"/>
          <w:sz w:val="20"/>
          <w:szCs w:val="20"/>
        </w:rPr>
        <w:t xml:space="preserve">. </w:t>
      </w:r>
    </w:p>
    <w:p w14:paraId="5F184B35" w14:textId="4FB020B3" w:rsidR="002A1EEC" w:rsidRPr="00E42F1C" w:rsidRDefault="00C2406F" w:rsidP="00E35F02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La</w:t>
      </w:r>
      <w:r w:rsidR="004C7C18">
        <w:rPr>
          <w:rFonts w:cstheme="minorHAnsi"/>
          <w:sz w:val="20"/>
          <w:szCs w:val="20"/>
        </w:rPr>
        <w:t xml:space="preserve"> costituzione delle F</w:t>
      </w:r>
      <w:r w:rsidR="00E35F02" w:rsidRPr="00E42F1C">
        <w:rPr>
          <w:rFonts w:cstheme="minorHAnsi"/>
          <w:sz w:val="20"/>
          <w:szCs w:val="20"/>
        </w:rPr>
        <w:t xml:space="preserve">ondazioni di </w:t>
      </w:r>
      <w:r w:rsidR="004C7C18">
        <w:rPr>
          <w:rFonts w:cstheme="minorHAnsi"/>
          <w:sz w:val="20"/>
          <w:szCs w:val="20"/>
        </w:rPr>
        <w:t>C</w:t>
      </w:r>
      <w:r w:rsidR="00E35F02" w:rsidRPr="00E42F1C">
        <w:rPr>
          <w:rFonts w:cstheme="minorHAnsi"/>
          <w:sz w:val="20"/>
          <w:szCs w:val="20"/>
        </w:rPr>
        <w:t>omunità prevede</w:t>
      </w:r>
      <w:r w:rsidRPr="00E42F1C">
        <w:rPr>
          <w:rFonts w:cstheme="minorHAnsi"/>
          <w:sz w:val="20"/>
          <w:szCs w:val="20"/>
        </w:rPr>
        <w:t xml:space="preserve"> </w:t>
      </w:r>
      <w:r w:rsidR="002A1EEC" w:rsidRPr="00E42F1C">
        <w:rPr>
          <w:rFonts w:cstheme="minorHAnsi"/>
          <w:sz w:val="20"/>
          <w:szCs w:val="20"/>
        </w:rPr>
        <w:t xml:space="preserve">una dotazione iniziale garantita da </w:t>
      </w:r>
      <w:r w:rsidR="004C7C18">
        <w:rPr>
          <w:rFonts w:cstheme="minorHAnsi"/>
          <w:sz w:val="20"/>
          <w:szCs w:val="20"/>
        </w:rPr>
        <w:t>Fondazione CARIPLO</w:t>
      </w:r>
      <w:r w:rsidR="00E35F02" w:rsidRPr="00E42F1C">
        <w:rPr>
          <w:rFonts w:cstheme="minorHAnsi"/>
          <w:sz w:val="20"/>
          <w:szCs w:val="20"/>
        </w:rPr>
        <w:t xml:space="preserve"> di un Fondo del valore di </w:t>
      </w:r>
      <w:r w:rsidR="00E35F02" w:rsidRPr="00E42F1C">
        <w:rPr>
          <w:rFonts w:cstheme="minorHAnsi"/>
          <w:b/>
          <w:sz w:val="20"/>
          <w:szCs w:val="20"/>
        </w:rPr>
        <w:t>5 milioni di euro</w:t>
      </w:r>
      <w:r w:rsidR="002A1EEC" w:rsidRPr="00E42F1C">
        <w:rPr>
          <w:rFonts w:cstheme="minorHAnsi"/>
          <w:sz w:val="20"/>
          <w:szCs w:val="20"/>
        </w:rPr>
        <w:t>. La neonata Fondazione che riesce a raccogliere donazioni sul territorio pari a 5 milioni di euro può ottenere da Fondazione C</w:t>
      </w:r>
      <w:r w:rsidR="004C7C18">
        <w:rPr>
          <w:rFonts w:cstheme="minorHAnsi"/>
          <w:sz w:val="20"/>
          <w:szCs w:val="20"/>
        </w:rPr>
        <w:t>ARIPLO</w:t>
      </w:r>
      <w:r w:rsidR="002A1EEC" w:rsidRPr="00E42F1C">
        <w:rPr>
          <w:rFonts w:cstheme="minorHAnsi"/>
          <w:sz w:val="20"/>
          <w:szCs w:val="20"/>
        </w:rPr>
        <w:t xml:space="preserve"> il raddoppio della quota iniziale ovvero altri 10 milioni di euro (meccanismo della sfida). </w:t>
      </w:r>
    </w:p>
    <w:p w14:paraId="420A1914" w14:textId="77777777" w:rsidR="002A1EEC" w:rsidRPr="00E42F1C" w:rsidRDefault="002A1EEC" w:rsidP="00E35F02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U</w:t>
      </w:r>
      <w:r w:rsidR="00E35F02" w:rsidRPr="00E42F1C">
        <w:rPr>
          <w:rFonts w:cstheme="minorHAnsi"/>
          <w:sz w:val="20"/>
          <w:szCs w:val="20"/>
        </w:rPr>
        <w:t xml:space="preserve">n meccanismo che incentiva la raccolta patrimoniale presso cittadini, imprese, associazioni datoriali, enti locali o altre organizzazioni. </w:t>
      </w:r>
    </w:p>
    <w:p w14:paraId="1870F287" w14:textId="2F6041F1" w:rsidR="002A1EEC" w:rsidRPr="00E42F1C" w:rsidRDefault="002A1EEC" w:rsidP="00E35F02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Molto importante infatti è stato il sostegno di </w:t>
      </w:r>
      <w:r w:rsidRPr="00E42F1C">
        <w:rPr>
          <w:rFonts w:cstheme="minorHAnsi"/>
          <w:b/>
          <w:sz w:val="20"/>
          <w:szCs w:val="20"/>
        </w:rPr>
        <w:t>piccoli donatori locali e imprese</w:t>
      </w:r>
      <w:r w:rsidRPr="00E42F1C">
        <w:rPr>
          <w:rFonts w:cstheme="minorHAnsi"/>
          <w:sz w:val="20"/>
          <w:szCs w:val="20"/>
        </w:rPr>
        <w:t xml:space="preserve">. La Fondazione di </w:t>
      </w:r>
      <w:r w:rsidR="004C7C18">
        <w:rPr>
          <w:rFonts w:cstheme="minorHAnsi"/>
          <w:sz w:val="20"/>
          <w:szCs w:val="20"/>
        </w:rPr>
        <w:t>C</w:t>
      </w:r>
      <w:r w:rsidRPr="00E42F1C">
        <w:rPr>
          <w:rFonts w:cstheme="minorHAnsi"/>
          <w:sz w:val="20"/>
          <w:szCs w:val="20"/>
        </w:rPr>
        <w:t xml:space="preserve">omunità rappresenta quindi un’infrastruttura al servizio della collettività in grado di catalizzare e mettere in connessione risorse e bisogni delle comunità e creare alleanze tra donatori – persone, aziende, gruppi informali e istituzioni – e organizzazioni non profit per realizzare interventi volti a rispondere a priorità territoriali e a incrementare il benessere e la qualità della vita della popolazione di riferimento. </w:t>
      </w:r>
      <w:r w:rsidR="00BD40D9" w:rsidRPr="00E42F1C">
        <w:rPr>
          <w:rFonts w:cstheme="minorHAnsi"/>
          <w:sz w:val="20"/>
          <w:szCs w:val="20"/>
        </w:rPr>
        <w:t xml:space="preserve"> In questi primi 20 anni di vita, malgrado la crisi economica, le </w:t>
      </w:r>
      <w:r w:rsidR="004C7C18">
        <w:rPr>
          <w:rFonts w:cstheme="minorHAnsi"/>
          <w:sz w:val="20"/>
          <w:szCs w:val="20"/>
        </w:rPr>
        <w:t>F</w:t>
      </w:r>
      <w:r w:rsidR="00BD40D9" w:rsidRPr="00E42F1C">
        <w:rPr>
          <w:rFonts w:cstheme="minorHAnsi"/>
          <w:sz w:val="20"/>
          <w:szCs w:val="20"/>
        </w:rPr>
        <w:t xml:space="preserve">ondazioni </w:t>
      </w:r>
      <w:r w:rsidR="004C7C18">
        <w:rPr>
          <w:rFonts w:cstheme="minorHAnsi"/>
          <w:sz w:val="20"/>
          <w:szCs w:val="20"/>
        </w:rPr>
        <w:t>C</w:t>
      </w:r>
      <w:r w:rsidR="00BD40D9" w:rsidRPr="00E42F1C">
        <w:rPr>
          <w:rFonts w:cstheme="minorHAnsi"/>
          <w:sz w:val="20"/>
          <w:szCs w:val="20"/>
        </w:rPr>
        <w:t>omunitarie hanno raccolto 79 mila donazioni sia da cittadini che da imprese che hanno trovato una modalità snella, efficace e trasparente per fare della filantropia locale.</w:t>
      </w:r>
    </w:p>
    <w:p w14:paraId="655A53CD" w14:textId="67EF29F3" w:rsidR="00534B82" w:rsidRPr="00E42F1C" w:rsidRDefault="00534B82" w:rsidP="00534B82">
      <w:pPr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b/>
          <w:sz w:val="20"/>
          <w:szCs w:val="20"/>
        </w:rPr>
        <w:lastRenderedPageBreak/>
        <w:t>MTV</w:t>
      </w:r>
      <w:r w:rsidRPr="00E42F1C">
        <w:rPr>
          <w:rFonts w:cstheme="minorHAnsi"/>
          <w:sz w:val="20"/>
          <w:szCs w:val="20"/>
        </w:rPr>
        <w:t xml:space="preserve"> che con Fondazione C</w:t>
      </w:r>
      <w:r w:rsidR="004C7C18">
        <w:rPr>
          <w:rFonts w:cstheme="minorHAnsi"/>
          <w:sz w:val="20"/>
          <w:szCs w:val="20"/>
        </w:rPr>
        <w:t>ARIPLO</w:t>
      </w:r>
      <w:r w:rsidRPr="00E42F1C">
        <w:rPr>
          <w:rFonts w:cstheme="minorHAnsi"/>
          <w:sz w:val="20"/>
          <w:szCs w:val="20"/>
        </w:rPr>
        <w:t xml:space="preserve"> ha alle spalle altre bellissime collaborazioni e ne condivide i valori, supporta in qualità di Media Partner il progetto Essere Community attraverso il sito mtv.it e gli account social ufficiali di MTV Italia. Da sempre MTV ha un rapporto con le giovani generazioni e ha attivato anni fa un canale di comunicazione con loro che pian piano è cresciuto permettendo uno scambio continuo capace di alimentare una relazione onesta e diretta. MTV, che fa parte di </w:t>
      </w:r>
      <w:r w:rsidRPr="007F63A7">
        <w:rPr>
          <w:rFonts w:cstheme="minorHAnsi"/>
          <w:i/>
          <w:sz w:val="20"/>
          <w:szCs w:val="20"/>
        </w:rPr>
        <w:t>Viacom Internationa</w:t>
      </w:r>
      <w:r w:rsidR="007F63A7" w:rsidRPr="007F63A7">
        <w:rPr>
          <w:rFonts w:cstheme="minorHAnsi"/>
          <w:i/>
          <w:sz w:val="20"/>
          <w:szCs w:val="20"/>
        </w:rPr>
        <w:t>l</w:t>
      </w:r>
      <w:r w:rsidRPr="007F63A7">
        <w:rPr>
          <w:rFonts w:cstheme="minorHAnsi"/>
          <w:i/>
          <w:sz w:val="20"/>
          <w:szCs w:val="20"/>
        </w:rPr>
        <w:t xml:space="preserve"> Media Networks Italia</w:t>
      </w:r>
      <w:r w:rsidRPr="00E42F1C">
        <w:rPr>
          <w:rFonts w:cstheme="minorHAnsi"/>
          <w:sz w:val="20"/>
          <w:szCs w:val="20"/>
        </w:rPr>
        <w:t xml:space="preserve"> azienda guidata dall’A.D. An</w:t>
      </w:r>
      <w:r w:rsidR="007F63A7">
        <w:rPr>
          <w:rFonts w:cstheme="minorHAnsi"/>
          <w:sz w:val="20"/>
          <w:szCs w:val="20"/>
        </w:rPr>
        <w:t>drea Castellari, è presente in I</w:t>
      </w:r>
      <w:bookmarkStart w:id="1" w:name="_GoBack"/>
      <w:bookmarkEnd w:id="1"/>
      <w:r w:rsidRPr="00E42F1C">
        <w:rPr>
          <w:rFonts w:cstheme="minorHAnsi"/>
          <w:sz w:val="20"/>
          <w:szCs w:val="20"/>
        </w:rPr>
        <w:t>talia in esclusiva su Sky (canale 130).</w:t>
      </w:r>
    </w:p>
    <w:p w14:paraId="625599D6" w14:textId="77777777" w:rsidR="00CA6540" w:rsidRPr="00E42F1C" w:rsidRDefault="00CA6540" w:rsidP="004F643F">
      <w:pPr>
        <w:jc w:val="both"/>
        <w:rPr>
          <w:rFonts w:cstheme="minorHAnsi"/>
          <w:sz w:val="20"/>
          <w:szCs w:val="20"/>
        </w:rPr>
      </w:pPr>
    </w:p>
    <w:p w14:paraId="08FBA0F4" w14:textId="77777777" w:rsidR="00CA6540" w:rsidRPr="00E42F1C" w:rsidRDefault="00CA6540" w:rsidP="00CA6540">
      <w:pPr>
        <w:jc w:val="both"/>
        <w:rPr>
          <w:rFonts w:cstheme="minorHAnsi"/>
          <w:b/>
          <w:sz w:val="20"/>
          <w:szCs w:val="20"/>
        </w:rPr>
      </w:pPr>
      <w:r w:rsidRPr="00E42F1C">
        <w:rPr>
          <w:rFonts w:cstheme="minorHAnsi"/>
          <w:b/>
          <w:sz w:val="20"/>
          <w:szCs w:val="20"/>
        </w:rPr>
        <w:t>LE TAPPE</w:t>
      </w:r>
    </w:p>
    <w:p w14:paraId="385A6DEF" w14:textId="3DCC244B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di Comunità di Lecchese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1999</w:t>
      </w:r>
    </w:p>
    <w:p w14:paraId="003833A2" w14:textId="545E4103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Provinciale della Comunità Comasca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1999</w:t>
      </w:r>
    </w:p>
    <w:p w14:paraId="07217E1C" w14:textId="7E5F6741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della Comunità della Provincia di Mantova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2000</w:t>
      </w:r>
    </w:p>
    <w:p w14:paraId="2AEFAAC0" w14:textId="6D21325F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della Comunità del Novarese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2000</w:t>
      </w:r>
    </w:p>
    <w:p w14:paraId="477660E8" w14:textId="763D6D19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della Comunità Bergamasca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2000</w:t>
      </w:r>
    </w:p>
    <w:p w14:paraId="237074B8" w14:textId="4FB9C4A2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della Comunità di Monza e Brianza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2000</w:t>
      </w:r>
    </w:p>
    <w:p w14:paraId="2C3A7D21" w14:textId="1D716566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Comunitaria della Provincia di Cremona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2001</w:t>
      </w:r>
    </w:p>
    <w:p w14:paraId="5ADF1D00" w14:textId="24212352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Comunitaria del Varesotto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2002</w:t>
      </w:r>
    </w:p>
    <w:p w14:paraId="3C6863D0" w14:textId="4ACDD6C6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della Comunità Bresciana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2002</w:t>
      </w:r>
    </w:p>
    <w:p w14:paraId="0BCA0219" w14:textId="7F099914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Comunitaria della Provincia di Pavia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2002</w:t>
      </w:r>
    </w:p>
    <w:p w14:paraId="5FBF4342" w14:textId="45739AE2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"Pro Valtellina"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 avviata nel 2002</w:t>
      </w:r>
    </w:p>
    <w:p w14:paraId="4784346F" w14:textId="5A2AABEF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Comunitaria della Provincia di Lodi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2002</w:t>
      </w:r>
    </w:p>
    <w:p w14:paraId="35DC7106" w14:textId="184DDEC1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Comunitaria del Ticino Olona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2006</w:t>
      </w:r>
    </w:p>
    <w:p w14:paraId="64E8BFD4" w14:textId="7ED3235D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Fondazione Comunitaria del Verbano Cusio Ossola - avviata nel 2006</w:t>
      </w:r>
    </w:p>
    <w:p w14:paraId="50142140" w14:textId="4691EE71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 xml:space="preserve">Fondazione Comunitaria Nord Milano </w:t>
      </w:r>
      <w:r w:rsidR="00E34248">
        <w:rPr>
          <w:rFonts w:cstheme="minorHAnsi"/>
          <w:sz w:val="20"/>
          <w:szCs w:val="20"/>
        </w:rPr>
        <w:t>o</w:t>
      </w:r>
      <w:r w:rsidRPr="00E42F1C">
        <w:rPr>
          <w:rFonts w:cstheme="minorHAnsi"/>
          <w:sz w:val="20"/>
          <w:szCs w:val="20"/>
        </w:rPr>
        <w:t>nlus - avviata nel 2006</w:t>
      </w:r>
    </w:p>
    <w:p w14:paraId="2F4C6A0B" w14:textId="77777777" w:rsidR="00CA6540" w:rsidRPr="00E42F1C" w:rsidRDefault="00CA6540" w:rsidP="00E34248">
      <w:pPr>
        <w:spacing w:after="0"/>
        <w:jc w:val="both"/>
        <w:rPr>
          <w:rFonts w:cstheme="minorHAnsi"/>
          <w:sz w:val="20"/>
          <w:szCs w:val="20"/>
        </w:rPr>
      </w:pPr>
      <w:r w:rsidRPr="00E42F1C">
        <w:rPr>
          <w:rFonts w:cstheme="minorHAnsi"/>
          <w:sz w:val="20"/>
          <w:szCs w:val="20"/>
        </w:rPr>
        <w:t>Fondazione di Comunità Milano – Citta, Sud Ovest, Sud Est, Martesana</w:t>
      </w:r>
      <w:r w:rsidR="00920D17" w:rsidRPr="00E42F1C">
        <w:rPr>
          <w:rFonts w:cstheme="minorHAnsi"/>
          <w:sz w:val="20"/>
          <w:szCs w:val="20"/>
        </w:rPr>
        <w:t>- avviata nel 2019</w:t>
      </w:r>
    </w:p>
    <w:p w14:paraId="218D0103" w14:textId="77777777" w:rsidR="005627DC" w:rsidRPr="00E42F1C" w:rsidRDefault="005627DC" w:rsidP="00CA6540">
      <w:pPr>
        <w:jc w:val="both"/>
        <w:rPr>
          <w:rFonts w:cstheme="minorHAnsi"/>
          <w:sz w:val="20"/>
          <w:szCs w:val="20"/>
        </w:rPr>
      </w:pPr>
    </w:p>
    <w:p w14:paraId="0E78028E" w14:textId="77777777" w:rsidR="005627DC" w:rsidRPr="00E42F1C" w:rsidRDefault="005627DC" w:rsidP="00CA6540">
      <w:pPr>
        <w:jc w:val="both"/>
        <w:rPr>
          <w:rFonts w:cstheme="minorHAnsi"/>
          <w:sz w:val="20"/>
          <w:szCs w:val="20"/>
        </w:rPr>
      </w:pPr>
    </w:p>
    <w:p w14:paraId="2FBACAC6" w14:textId="77777777" w:rsidR="00920D17" w:rsidRPr="00E42F1C" w:rsidRDefault="00920D17" w:rsidP="00CA6540">
      <w:pPr>
        <w:jc w:val="both"/>
        <w:rPr>
          <w:rFonts w:cstheme="minorHAnsi"/>
          <w:sz w:val="20"/>
          <w:szCs w:val="20"/>
        </w:rPr>
      </w:pPr>
    </w:p>
    <w:p w14:paraId="2C01E6A5" w14:textId="5B992C5C" w:rsidR="005627DC" w:rsidRDefault="005627DC" w:rsidP="00E34248">
      <w:pPr>
        <w:pBdr>
          <w:bottom w:val="single" w:sz="4" w:space="1" w:color="auto"/>
        </w:pBdr>
        <w:jc w:val="both"/>
        <w:rPr>
          <w:rFonts w:cstheme="minorHAnsi"/>
          <w:sz w:val="16"/>
          <w:szCs w:val="16"/>
        </w:rPr>
      </w:pPr>
      <w:r w:rsidRPr="00E42F1C">
        <w:rPr>
          <w:rFonts w:cstheme="minorHAnsi"/>
          <w:sz w:val="16"/>
          <w:szCs w:val="16"/>
        </w:rPr>
        <w:t xml:space="preserve">Per contatti: </w:t>
      </w:r>
    </w:p>
    <w:p w14:paraId="76680988" w14:textId="4BB6630C" w:rsidR="00E34248" w:rsidRPr="00E34248" w:rsidRDefault="00E34248" w:rsidP="00E34248">
      <w:pPr>
        <w:spacing w:after="0"/>
        <w:jc w:val="both"/>
        <w:rPr>
          <w:rFonts w:cstheme="minorHAnsi"/>
          <w:b/>
          <w:sz w:val="16"/>
          <w:szCs w:val="16"/>
        </w:rPr>
      </w:pPr>
      <w:r w:rsidRPr="00E34248">
        <w:rPr>
          <w:rFonts w:cstheme="minorHAnsi"/>
          <w:b/>
          <w:sz w:val="16"/>
          <w:szCs w:val="16"/>
        </w:rPr>
        <w:t>FONDAZIONE COMUNITARIA DEL VARESOTTO ONLUS</w:t>
      </w:r>
    </w:p>
    <w:p w14:paraId="2F02A30B" w14:textId="2F1F403A" w:rsidR="00E34248" w:rsidRDefault="00E34248" w:rsidP="00E34248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Via Felice Orrigoni, 6 | 21100 – Varese</w:t>
      </w:r>
    </w:p>
    <w:p w14:paraId="521EAE81" w14:textId="25F855A8" w:rsidR="00E34248" w:rsidRDefault="00E34248" w:rsidP="00E34248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 0332 287721</w:t>
      </w:r>
    </w:p>
    <w:p w14:paraId="42FACE05" w14:textId="7262BCC3" w:rsidR="00E34248" w:rsidRDefault="00E34248" w:rsidP="00E34248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hyperlink r:id="rId8" w:history="1">
        <w:r w:rsidR="00706D14" w:rsidRPr="00B97AA3">
          <w:rPr>
            <w:rStyle w:val="Collegamentoipertestuale"/>
            <w:rFonts w:cstheme="minorHAnsi"/>
            <w:sz w:val="16"/>
            <w:szCs w:val="16"/>
          </w:rPr>
          <w:t>info@fondazionevaresotto.it</w:t>
        </w:r>
      </w:hyperlink>
    </w:p>
    <w:p w14:paraId="008B5EA5" w14:textId="50F0874A" w:rsidR="00706D14" w:rsidRDefault="00706D14" w:rsidP="00E34248">
      <w:pPr>
        <w:spacing w:after="0"/>
        <w:jc w:val="both"/>
        <w:rPr>
          <w:rFonts w:cstheme="minorHAnsi"/>
          <w:sz w:val="16"/>
          <w:szCs w:val="16"/>
        </w:rPr>
      </w:pPr>
    </w:p>
    <w:p w14:paraId="368304DD" w14:textId="042F3869" w:rsidR="00706D14" w:rsidRPr="00E42F1C" w:rsidRDefault="00706D14" w:rsidP="00706D14">
      <w:pPr>
        <w:spacing w:after="120"/>
        <w:jc w:val="right"/>
        <w:rPr>
          <w:rFonts w:cstheme="minorHAnsi"/>
          <w:sz w:val="16"/>
          <w:szCs w:val="16"/>
        </w:rPr>
      </w:pPr>
      <w:r w:rsidRPr="00AD6711">
        <w:rPr>
          <w:rFonts w:ascii="Calibri" w:hAnsi="Calibri" w:cs="Calibri"/>
        </w:rPr>
        <w:t xml:space="preserve">Varese, </w:t>
      </w:r>
      <w:r>
        <w:rPr>
          <w:rFonts w:ascii="Calibri" w:hAnsi="Calibri" w:cs="Calibri"/>
        </w:rPr>
        <w:t>12 marzo 2019</w:t>
      </w:r>
    </w:p>
    <w:sectPr w:rsidR="00706D14" w:rsidRPr="00E42F1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7D3D" w14:textId="77777777" w:rsidR="001F54DD" w:rsidRDefault="001F54DD" w:rsidP="00DC6CAE">
      <w:pPr>
        <w:spacing w:after="0" w:line="240" w:lineRule="auto"/>
      </w:pPr>
      <w:r>
        <w:separator/>
      </w:r>
    </w:p>
  </w:endnote>
  <w:endnote w:type="continuationSeparator" w:id="0">
    <w:p w14:paraId="5C586A5D" w14:textId="77777777" w:rsidR="001F54DD" w:rsidRDefault="001F54DD" w:rsidP="00D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4A29" w14:textId="77777777" w:rsidR="00611376" w:rsidRDefault="00611376">
    <w:pPr>
      <w:pStyle w:val="Pidipagina"/>
    </w:pPr>
    <w:r>
      <w:rPr>
        <w:noProof/>
        <w:lang w:eastAsia="it-IT"/>
      </w:rPr>
      <w:drawing>
        <wp:inline distT="0" distB="0" distL="0" distR="0" wp14:anchorId="3987CCDD" wp14:editId="29CB14E0">
          <wp:extent cx="6120130" cy="7023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1E3E1" w14:textId="77777777" w:rsidR="00611376" w:rsidRDefault="006113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4A6F" w14:textId="77777777" w:rsidR="001F54DD" w:rsidRDefault="001F54DD" w:rsidP="00DC6CAE">
      <w:pPr>
        <w:spacing w:after="0" w:line="240" w:lineRule="auto"/>
      </w:pPr>
      <w:r>
        <w:separator/>
      </w:r>
    </w:p>
  </w:footnote>
  <w:footnote w:type="continuationSeparator" w:id="0">
    <w:p w14:paraId="5719F335" w14:textId="77777777" w:rsidR="001F54DD" w:rsidRDefault="001F54DD" w:rsidP="00D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9F7E" w14:textId="51C3A7ED" w:rsidR="00DC6CAE" w:rsidRDefault="00DC6CA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F"/>
    <w:rsid w:val="000A55E7"/>
    <w:rsid w:val="000B01C7"/>
    <w:rsid w:val="000B0D97"/>
    <w:rsid w:val="000B6496"/>
    <w:rsid w:val="00122F37"/>
    <w:rsid w:val="0015601E"/>
    <w:rsid w:val="001F54DD"/>
    <w:rsid w:val="00203BB8"/>
    <w:rsid w:val="002958D1"/>
    <w:rsid w:val="002A1EEC"/>
    <w:rsid w:val="003107A8"/>
    <w:rsid w:val="0036423B"/>
    <w:rsid w:val="00375007"/>
    <w:rsid w:val="00384A83"/>
    <w:rsid w:val="003B2A96"/>
    <w:rsid w:val="003D3181"/>
    <w:rsid w:val="003D39C1"/>
    <w:rsid w:val="003D7FC8"/>
    <w:rsid w:val="00437A15"/>
    <w:rsid w:val="004746ED"/>
    <w:rsid w:val="004C7C18"/>
    <w:rsid w:val="004E39E7"/>
    <w:rsid w:val="004F643F"/>
    <w:rsid w:val="00534B82"/>
    <w:rsid w:val="0053773F"/>
    <w:rsid w:val="005431FD"/>
    <w:rsid w:val="005627DC"/>
    <w:rsid w:val="00611376"/>
    <w:rsid w:val="0066293B"/>
    <w:rsid w:val="006B79D3"/>
    <w:rsid w:val="00706D14"/>
    <w:rsid w:val="00717D9F"/>
    <w:rsid w:val="007F63A7"/>
    <w:rsid w:val="008235BA"/>
    <w:rsid w:val="00827B15"/>
    <w:rsid w:val="008539F8"/>
    <w:rsid w:val="0088568B"/>
    <w:rsid w:val="00920D17"/>
    <w:rsid w:val="009610B8"/>
    <w:rsid w:val="00981C58"/>
    <w:rsid w:val="009A36A2"/>
    <w:rsid w:val="009B18C0"/>
    <w:rsid w:val="00A059FF"/>
    <w:rsid w:val="00AD7785"/>
    <w:rsid w:val="00AE24EE"/>
    <w:rsid w:val="00B0271F"/>
    <w:rsid w:val="00B27A40"/>
    <w:rsid w:val="00B714FB"/>
    <w:rsid w:val="00B96C3D"/>
    <w:rsid w:val="00BD40D9"/>
    <w:rsid w:val="00C2406F"/>
    <w:rsid w:val="00C91A1B"/>
    <w:rsid w:val="00CA6540"/>
    <w:rsid w:val="00D141D4"/>
    <w:rsid w:val="00D23703"/>
    <w:rsid w:val="00D23721"/>
    <w:rsid w:val="00DB7512"/>
    <w:rsid w:val="00DC6CAE"/>
    <w:rsid w:val="00E34248"/>
    <w:rsid w:val="00E35F02"/>
    <w:rsid w:val="00E42F1C"/>
    <w:rsid w:val="00E835A2"/>
    <w:rsid w:val="00F04430"/>
    <w:rsid w:val="00F347A7"/>
    <w:rsid w:val="00F45EB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1CE9"/>
  <w15:chartTrackingRefBased/>
  <w15:docId w15:val="{4A964B58-B0EF-4F22-96F1-C68CB2F9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4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64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C6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CAE"/>
  </w:style>
  <w:style w:type="paragraph" w:styleId="Pidipagina">
    <w:name w:val="footer"/>
    <w:basedOn w:val="Normale"/>
    <w:link w:val="PidipaginaCarattere"/>
    <w:uiPriority w:val="99"/>
    <w:unhideWhenUsed/>
    <w:rsid w:val="00DC6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896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8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4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5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varesott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Longoni</dc:creator>
  <cp:keywords/>
  <dc:description/>
  <cp:lastModifiedBy>Benzoni@FONDCOM.local</cp:lastModifiedBy>
  <cp:revision>9</cp:revision>
  <cp:lastPrinted>2019-03-06T09:00:00Z</cp:lastPrinted>
  <dcterms:created xsi:type="dcterms:W3CDTF">2019-03-11T10:45:00Z</dcterms:created>
  <dcterms:modified xsi:type="dcterms:W3CDTF">2019-03-11T16:27:00Z</dcterms:modified>
</cp:coreProperties>
</file>